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6589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Хасавюртовское районное управление образования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"Теречная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нач.классов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Нурмагомедова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 УВР по нач.классам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Абдулазизова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"Теречная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Хайбулаева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2370935)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Теречное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658942" w:id="5"/>
    <w:p>
      <w:pPr>
        <w:sectPr>
          <w:pgSz w:w="11906" w:h="16383" w:orient="portrait"/>
        </w:sectPr>
      </w:pPr>
    </w:p>
    <w:bookmarkEnd w:id="5"/>
    <w:bookmarkEnd w:id="0"/>
    <w:bookmarkStart w:name="block-1765894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7658941" w:id="7"/>
    <w:p>
      <w:pPr>
        <w:sectPr>
          <w:pgSz w:w="11906" w:h="16383" w:orient="portrait"/>
        </w:sectPr>
      </w:pPr>
    </w:p>
    <w:bookmarkEnd w:id="7"/>
    <w:bookmarkEnd w:id="6"/>
    <w:bookmarkStart w:name="block-1765894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7658944" w:id="9"/>
    <w:p>
      <w:pPr>
        <w:sectPr>
          <w:pgSz w:w="11906" w:h="16383" w:orient="portrait"/>
        </w:sectPr>
      </w:pPr>
    </w:p>
    <w:bookmarkEnd w:id="9"/>
    <w:bookmarkEnd w:id="8"/>
    <w:bookmarkStart w:name="block-1765894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7658945" w:id="11"/>
    <w:p>
      <w:pPr>
        <w:sectPr>
          <w:pgSz w:w="11906" w:h="16383" w:orient="portrait"/>
        </w:sectPr>
      </w:pPr>
    </w:p>
    <w:bookmarkEnd w:id="11"/>
    <w:bookmarkEnd w:id="10"/>
    <w:bookmarkStart w:name="block-1765894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58943" w:id="13"/>
    <w:p>
      <w:pPr>
        <w:sectPr>
          <w:pgSz w:w="16383" w:h="11906" w:orient="landscape"/>
        </w:sectPr>
      </w:pPr>
    </w:p>
    <w:bookmarkEnd w:id="13"/>
    <w:bookmarkEnd w:id="12"/>
    <w:bookmarkStart w:name="block-1765894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58948" w:id="15"/>
    <w:p>
      <w:pPr>
        <w:sectPr>
          <w:pgSz w:w="16383" w:h="11906" w:orient="landscape"/>
        </w:sectPr>
      </w:pPr>
    </w:p>
    <w:bookmarkEnd w:id="15"/>
    <w:bookmarkEnd w:id="14"/>
    <w:bookmarkStart w:name="block-1765894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58946" w:id="17"/>
    <w:p>
      <w:pPr>
        <w:sectPr>
          <w:pgSz w:w="16383" w:h="11906" w:orient="landscape"/>
        </w:sectPr>
      </w:pPr>
    </w:p>
    <w:bookmarkEnd w:id="17"/>
    <w:bookmarkEnd w:id="16"/>
    <w:bookmarkStart w:name="block-1765894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разработки уроков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4"/>
      <w:r>
        <w:rPr>
          <w:rFonts w:ascii="Times New Roman" w:hAnsi="Times New Roman"/>
          <w:b w:val="false"/>
          <w:i w:val="false"/>
          <w:color w:val="000000"/>
          <w:sz w:val="28"/>
        </w:rPr>
        <w:t>учи.ру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658947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